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postawiłem przed synami domu Rekabitów czasze pełne wina oraz kubki i powiedziałem do nich: Pijcie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postawiłem przed synami rodu Rekabitów czasze pełne wina oraz kubki i zaprosiłem: Napijcie się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postawiłem przed synami domu Rekabitów czasze pełne wina i kubki i powiedziałem do nich: Pijcie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postawiłem przed synami domu Rechabitów czaszę pełną wina i kubki, i mówiłem do nich: Pijcie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postawiłem przed synmi domu Rechabitów czasze pełne wina i kubki, i rzekłem do nich: Pijcie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Postawiłem następnie przed członkami rodziny Rekabitów naczynia napełnione winem oraz kubki i powiedziałem do nich: Pijcie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Postawiłem przed członkami bractwa Rekabitów czasze pełne wina i kubki i rzekłem do nich: Pijcie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synami domu Rechabitów postawiłem naczynia napełnione winem oraz puchary i powiedziałem do nich: Pijcie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Postawiłem przed Rekabitami napełnione winem dzbany i kubki i powiedziałem do nich: „Pijcie wino”.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Postawiłem przed mężami wspólnoty Rekabitów dzbany pełne wina i kubki, mówiąc do nich: - Napijcie się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поклав перед їхнє лице посудину вина і чаші і я сказав: Пийте вино.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postawiłem przed synami domu Rekabitów czasze pełne wina, kubki, i do nich powiedziałem: Napijcie się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postawiłem przed synami domu Rechabitów kielichy pełne wina oraz puchary i powiedziałem im: ”Pijcie wino”.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2024-04-29T19:25:24Z</dcterms:modified>
</cp:coreProperties>
</file>