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czwartym,* dziewiątego (dnia tego) miesiąca,** zrobiono wyłom (w murze) miasta.***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miesiącu czwartym, dziewiątego dnia tego miesiąca, zrobiono wyłom [w murze]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jedenastym roku Sedekiasza, czwartego miesiąca,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zrobiono wyłom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murach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Sedekijasza, miesiąca czwartego, dziewiątego dnia tegoż miesiąca, dobyto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jedenastego roku Sedecjasza, miesiąca czwartego, piątego dnia miesiąca, otworzono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jedenastym Sedecjasza, w czwartym miesiącu, dziewiątego dnia uczyniono wyłom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 panowania Sedekiasza, w czwartym miesiącu, dziewiątego dnia tegoż miesiąca zrobiono wyłom w murze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czwartym miesiącu, w dziewiątym dniu tego miesiąca, zrobiono wyłom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Sedecjasza, w dziewiątym dniu czwartego miesiąca dokonano wyłomu w murach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zaś roku Sedecjasza, dnia dziewiątego, miesiąca czwartego dokonano wyłomu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одинадцятому році Седекії в четвертому місяці в девятому (дні) місяця розбито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jedenastego roku Cydkjasza, czwartego miesiąca, dziewiątego dnia tego miesiąca, zrobiono w mieście wyłom.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Sedekiasza, w miesiącu czwartym, dziewiątego dnia tego miesiąca, zrobiono wyłom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 piątym, </w:t>
      </w:r>
      <w:r>
        <w:rPr>
          <w:rtl/>
        </w:rPr>
        <w:t>הַחֲמִיׁשִי</w:t>
      </w:r>
      <w:r>
        <w:rPr>
          <w:rtl w:val="0"/>
        </w:rPr>
        <w:t xml:space="preserve"> 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18 lipca 586 r. p. Chr. Oblężenie trwało niemal pełne osiemnaście miesięcy.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24:202&lt;/x&gt;; &lt;x&gt;120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2024-04-29T10:43:01Z</dcterms:modified>
</cp:coreProperties>
</file>