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ludu, który pozostał w mieście, i zbiegów, którzy przeszli do niego, i resztę ludu, który pozostał,* uprowadził Nebuzaradan, naczelnik straży przybocznej, (do)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ludu, który pozostał w mieście, zbiegów, którzy przeszli na stronę chaldejską, całą resztę pozostałego ludu,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uprowadził do Babilonu Nebuzaradan, dowódca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resztę ludu, który pozostał w mieście, i zbiegów, którzy przeszli do niego, oraz pozostałych ludzi Nebuzaradan, dowódca gwardii, uprowadził do niewoli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ostatek ludu, który był został w mieście, i zbiegi, którzy byli pouciekali do niego, i inny lud pozostały zawiódł Nabuzardan, hetman żołnierski,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ludu, który się ostał w mieście, i zbiegi, którzy byli pouciekali do niego, i ostatek ludu, który był pozostał, przeniósł Nabuzardan hetman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ludu, który pozostał w mieście, i zbiegów, którzy mu się oddali, i pozostałych rzemieślników, Nebuzaradan, dowódca straży przybocznej, uprowadził na wygnanie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ludu, który pozostał w mieście, i zbiegów, którzy zbiegli do niego, i resztę rzemieślników uprowadził Nebuzaradan, naczelnik straży przybocznej, do niewoli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Nebuzaradan, dowódca straży przybocznej, uprowadził do Babilonu resztę ludu pozostałego w mieście i zbiegów, którzy odeszli do niego, wraz z resztą pozostałego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ludu: tych, którzy pozostali w mieście, i tych, którzy wcześniej uciekli i poddali się - czyli całą resztę ludu, dowódca gwardii Nebuzaradan uprowadził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ludności pozostałej w mieście i uciekinierów, którzy przeszli do niego (oraz resztę pozostałego ludu) Nebuzaradan, dowódca gwardii przybocznej, uprowadził w niewolę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resztkę ludu, co pozostała w mieście i zbiegów, którzy do niego zbiegli oraz inny, pozostały lud, Nebuzar–Adan, naczelnik straży przybocznej, uprowadził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ludu, którą pozostawiono w mieście, oraz zbiegów, którzy przeszli na jego stronę, i resztę ludu, którą pozostawiono, Nebuzaradan, dowódca straży przybocznej, uprowadził na wygnanie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resztę ludu, który pozostał, </w:t>
      </w:r>
      <w:r>
        <w:rPr>
          <w:rtl/>
        </w:rPr>
        <w:t>הַּנִׁשְאָרִים וְאֵת יֶתֶר הָעָם</w:t>
      </w:r>
      <w:r>
        <w:rPr>
          <w:rtl w:val="0"/>
        </w:rPr>
        <w:t xml:space="preserve"> : em. na podstawie &lt;x&gt;300 52:1&lt;/x&gt;, 5: i resztę rzemieślników, którzy pozostali, </w:t>
      </w:r>
      <w:r>
        <w:rPr>
          <w:rtl/>
        </w:rPr>
        <w:t>יֶתֶר הָאָמֹון הַּנִׁשְאָרִים וְאֶת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2024-04-29T12:06:48Z</dcterms:modified>
</cp:coreProperties>
</file>