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poważną ranę córki mego ludu leczą powierzchownie. Mówią: Pokój, pokój! A pokoju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leczą rany córki mego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powierzchownie, mówiąc: Pokój, pokój! Ale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leczą skruszenie córki ludu mego tylko po wierzchu, mówiąc: Pokój, pokój! choć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leczyli skazę córki ludu mego ku zelżywości, mówiąc: Pokój, pokój! - gdy nie było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opatrują rany Córy mojego narodu, mówiąc: Pokój, pokój, a tymczasem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ranę córki mojego ludu powierzchownie, mówiąc: Pokój! Pokój! Choć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zaradzić klęsce Córy Mojego ludu, mówiąc beztrosko: Pokój! Pokój! – Lecz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Próbują zaleczyć klęskę mojego ludu, nieodpowiedzialnie mówiąc o pokoju. Ale pokoju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tylko leczą ruinę ludu mojego, wołając: ”Pokój! Pokój!” Ale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Nieznacznie chcą uzdrowić charakter Mojego ludu, powtarzając: Pokój! Pokój! gdy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usiłują niedbale leczyć ranę córy mego ludu, mówiąc: ”Jest pokój! Jest pokój!”, podczas gdy 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2024-04-28T17:09:28Z</dcterms:modified>
</cp:coreProperties>
</file>