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5"/>
        <w:gridCol w:w="3225"/>
        <w:gridCol w:w="4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jest, gdy mężczyzna nosi jarzmo w 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Dobrze jest też, gdy mężczyzna nosi jarzmo w 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człowiekowi nosić jarzmo od swej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mężowi nosić jarzmo od dzieciństwa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mężowi, gdy nosi jarzmo od młodości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dla męża, gdy dźwiga jarzmo w 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jest, gdy mąż nosi jarzmo w 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człowiekowi, gdy dźwiga jarzmo w 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Dobrze, gdy człowiek znosi mężnie brzemię od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Dobrze, kiedy mąż dźwiga brzemię od swej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Добре людині коли візьме ярмо у своїй молодості,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też człowiekowi w jego młodości dźwigać jarzmo.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jest, żeby krzepki mąż nosił jarzmo za młodu.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2024-04-30T09:58:44Z</dcterms:modified>
</cp:coreProperties>
</file>