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5"/>
        <w:gridCol w:w="2057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Wznieśmy nasze serca oraz dłonie – ku Bogu na niebiosach!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2024-04-30T18:04:26Z</dcterms:modified>
</cp:coreProperties>
</file>