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3:65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50"/>
        <w:gridCol w:w="3214"/>
        <w:gridCol w:w="44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Odpłać im zasłonięciem serca i przekleństwem* na nich.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ת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Odpłać im zasłonięciem serca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przekleństwem.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im zatwardziałe serce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ześlij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nich twoje przekleństwo;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Dajże im zatwardziałe serce, i przeklęstwo swe na nich;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Dasz im tarczę serca pracą twoję.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Ześlij ślepotę na ich serca i na nich Twoje przekleństwo!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Zaślepisz ich serce; niech twoja klątwa spadnie na nich!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Ześlij na ich serca ślepotę − swoje przekleństwo na nich!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Dotkniesz ich serca ślepotą. Twoje przekleństwo na nich zaciąży!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Dotkniesz ich serca ślepotą, twoje przekleństwo [rzuć] na nich!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віддаси їм охорону серця, твій труд для них,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Dasz im zamroczenie serca na nich Twoje przekleństwo.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Ześlesz im zuchwałość serca, swoją klątwę na nich.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przekleństwem : wg G: twoją surowością.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2024-04-30T09:12:57Z</dcterms:modified>
</cp:coreProperties>
</file>