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6"/>
        <w:gridCol w:w="5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wygląd był na podobieństwo – (co do) każdego z nich czterech – jak gdyby koło znajdowało się wewnątrz koła.*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Wyglądały tak, jakby jedno koło wbudowane było w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wyglądu, wszystkie cztery miały jednakowy kształt, jakby koło znajdowało się w środku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wejrzeniu miały jednakie podobieństwa one koła, jakoby było koło w pośrodku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widzenie ich podobieństwo jedno czterzech: jakoby było koło w pośrzodku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Wyglądały zaś tak, jakby wszystkie cztery miały ten sam kształt, jakby jedno koło znajdowało się w 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wyglądu wszystkie cztery miały jednakowy kształt, tak jak gdyby jedno koło było wewnątrz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wygląd: Wszystkie cztery były podobne, jakby koło było wewnątrz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wygląd: Wszystkie cztery były podobne, jakby jedno koło znajdowało się wewnątrz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[Gdy chodzi o] ich wygląd, wszystkie cztery miały ten sam kształt, jak gdyby jedno koło znajdowało się wewnątrz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їхній вид одна подоба в чотирьох, так наче було б колесо посеред колеса.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ich wyglądu – wszystkie cztery były jednego kształtu, jak gdyby jedno koło było w środku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tyczy ich wyglądu, wszystkie cztery były podobne, jak gdyby koło znajdowało się w kole.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2024-04-28T22:33:49Z</dcterms:modified>
</cp:coreProperties>
</file>