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ozdobiłem cię ozdobą, i włożyłem naramienniki na obie twe ręce i naszyjnik na twoją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Ozdobiłem cię też klejnotami, włożyłem bransolety na obie twe ręce oraz naszyjnik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Przystroiłem cię klejnotami, włożyłem bransolety na twoje ręce i złoty łańcuch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przybrałem cię w ochędostwo, a dałem manele na ręce twoje, i łańcuch złoty na szyję twoję;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przybrałem cię ochędóstwem, i dałem manelle na ręce twoje, a łańcuch około szyje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Ozdobiłem cię klejnotami, włożyłem bransolety na twoje ręce i naszyjnik na twoją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Przyozdobiłem cię klejnotami, włożyłem naramienniki na twoje ramiona i naszyjnik na twoją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Ozdobiłem cię klejnotami, nałożyłem bransolety na twoje ręce i naszyjnik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Przyozdobiłem cię klejnotami, nałożyłem ci bransolety na ręce i naszyjnik na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Przystroiłem cię klejnotami, włożyłem bransolety na twoje ręce i naszyjnik na szyję,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тебе прикрасив прикрасою і поклав обручки на твої руки і прикрасу на твою шию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Przystroiłem cię też w klejnoty, na twe ręce włożyłem naramienniki i złoty łańcuch na twoją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przystroiłem cię ozdobami, i włożyłem ci na ręce bransoletki, a na szyję – naszyjnik.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2024-05-18T13:31:45Z</dcterms:modified>
</cp:coreProperties>
</file>