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2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mówienia Moabu i Seiru:* Oto dom Judy** jest jak wszystkie narody,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15:1-6&lt;/x&gt;; &lt;x&gt;290 25:10-12&lt;/x&gt;; &lt;x&gt;300 48:1-47&lt;/x&gt;;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Judy i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2024-05-01T02:52:24Z</dcterms:modified>
</cp:coreProperties>
</file>