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człowieczy,* mów do synów swojego ludu: Sprawiedliwość nie uratuje sprawiedliwego w dniu jego nieprawości, a bezbożność nie sprawi, że się w niej potknie bezbożny w dniu, gdy odwróci się od swojej bezbożności. A i sprawiedliwy nie zdoła w niej przeżyć w dniu swego grzechu.**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ty, synu człowieczy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dniu swego grzechu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2024-04-29T20:01:11Z</dcterms:modified>
</cp:coreProperties>
</file>