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popełnił. Czynił prawo i sprawiedliwość –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pamiętało żadnych popełnionych grzechów. Był posłuszny prawu, postępował sprawiedliwie —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grzechy, które popełnił, nie będą mu wspominane. Czynił to, co prawe i sprawiedliwe;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grzechy jego, któremi grzeszył, nie będą mu wspominane; sąd i sprawiedliwość czynił,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grzechy jego, którymi grzeszył, nie będą mu poczytane: sąd i sprawiedliwość czynił,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popełnionych przez niego grzechów nie będzie mu pamiętany. Postępuje według prawa i sprawiedliwości, ma więc 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popełnił; będzie wypełniał prawo i sprawiedliwość;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grzechy, którymi grzeszył, nie będą mu pamiętane. Czynił prawo i sprawiedliwość,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Grzechy, które popełnił, będą mu zapomniane. Przestrzegał prawa i sprawiedliwości, więc na pewno ocali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grzechy, których się dopuścił, nie będą mu poczytane. Pełnił prawo i sprawiedliwość.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його гріхи, які він згрішив, не згадаються. Томущо він зробив суд і праведність, житиме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pamiętane żadne grzechy, których się dopuścił. Gdy będzie pełnił sąd oraz uczynki sprawiedliwości –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grzech, którym on zgrzeszył, nie będzie mu pamiętany. Przestrzegał sprawiedliwości oraz prawości. Na pewno pozostanie przy życiuʼ.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2024-04-29T20:05:04Z</dcterms:modified>
</cp:coreProperties>
</file>