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im, a także obszarom wokół mojego wzgórza, błogosławieństwo. Spuszczę deszcz we właściwym czasie — będzie to deszcz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dam błogosławieństwo im oraz okolicy mojego pagórka. Będę zsyłał deszcz w swoim czasie,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dam im, i okolicy pagórka mego, błogasławieństwo, i spuszczać będę deszcz czasu swego; deszcze to błogosłwieństwa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je około pagórku mego błogosławieństwem, i spuszczać będę deszcz czasu swego: deszcze błogosławieństwa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im będę oraz ziemiom wokół mego wzgórza, będę zsyłał deszcz w dogodnym czasie, będzie to deszcz niosący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na nich i na otoczenie mojego wzgórza błogosławieństwo, i spuszczę na nich deszcz we właściwym czasie, a będzie to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 okolicom Mojego wzgórza błogosławieństwo. Spuszczę im deszcz w swoim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ich błogosławieństwem wokół mojej góry. Ześlę im deszcze we właściwym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 i okolice mojego wzgórza, spuszczę im deszcz w swoim czasie. Będą to błogosławione deszcze.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їх довкруги моєї гори. І дам вам дощ, дощ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przedmiotem błogosławieństwa – je, oraz okolice Mojego pagórka; będę też spuszczał deszcz w swoim czasie –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oraz okolice mego wzgórza błogosławieństwem, i spowoduje, że ulewny deszcz będzie padać w swoim czasie. Będą padały ulewne deszcze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2024-04-29T05:19:40Z</dcterms:modified>
</cp:coreProperties>
</file>