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ożyją te kości? I odpowiedziałem: Panie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Synu człowieczy, czy te kości ożyją? Odpowiedziałem: Wszechmocny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czy te kości ożyją? Odpowiedziałem: Panie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ożyjąli te kości? I rzekłem: Panujący Panie!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mniemasz, że żyć będą te kości? I rzekłem: JAHWE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czy kości te powrócą znowu do życia? Odpowiedziałem: Panie Boże, Ty to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czy ożyją te kości? I odpowiedziałem: Wszechmocny Panie,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czy te kości ożyją? Powiedziałem: Panie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„Synu człowieczy, czy te kości mogą ożyć?”. Odpowiedziałem: JAHWE BOŻE,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- Synu człowieczy, czy te kości mogą ożyć? Odpowiedziałem: - Panie mój,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чи ці кості оживуть? І я сказав: Господи, Ти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Czy te kości mogą ożyć? Zatem odpowiedziałem: Panie, WIEKUISTY, Tobie to wiadomo.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”Synu człowieczy, czy te kości mogą ożyć? ” Na to rzekłem: ”Wszechwładny Panie, JAHWE, ty dobrze 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2024-04-29T09:44:03Z</dcterms:modified>
</cp:coreProperties>
</file>