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podstawy, na gruncie, do dolnego uskoku — dwa łokcie wysokości i łokieć szerokości. Od tego niższego uskoku do uskoku wyższego — cztery łokcie wysokości i jeden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podstawy na ziemi aż do dolnego odstępu dwa łokcie, a jeden łokieć szerokości; od mniejszego odstępu do większego odstępu cztery łokcie,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 podstawku, który był przy ziemi, aż do przepasania niższego, dwa łokcie, a szerokość na jeden łokieć; a od mniejszego przepasania aż do przepasania większego cztery łokcie, a szerokość na łokieć;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łona ziemie aż do kraju naniższego dwa łokcia, a szerokości łokieć jeden; a od kraju mniejszego aż do kraju więtszego cztery łokcie, a szerz na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cokołu na ziemi do dolnego odstępu dwa łokcie, a szerokość jeden łokieć; od małego odstępu zaś do większego odstępu cztery łokcie, a szerokość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aż do dolnego wyskoku dwa łokcie wysokości i łokieć szerokości, od mniejszego wyskoku do większego wyskoku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na ziemi aż do dolnego obramowania: dwa łokcie, a szerokość: jeden łokieć. Od małego obramowania do wielkiego obramowania: cztery łokcie, a szerokość: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do dolnego obramowania - dwa łokcie, a szerokość - jeden łokieć. Od małego obramowania do wielkiego obramowania - cztery łokcie, szerokość -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aż do [szczytu] najniższej części podstawy dwa łokcie [wysokości], a jeden łokieć szerokości. Od małej podstawy aż do [szczytu] wielkiej podstawy są cztery łokcie [wysokości]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глибини початку його середини до осідку великого милосердя вдолі два лікті, і ширина лікоть. І від осідку малого милосердя до осідку великого милосердя чотири лікті, і лікоть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do dolnego występu – dwa łokcie, a szerokość jeden łokieć; zaś od mniejszego występu do większego występu – cztery łokcie, a szerokość również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spodu na podłodze do niższego okalającego gzymsu są dwa łokcie, szerokość zaś wynosi jeden łokieć. A od małego okalającego gzymsu do dużego okalającego gzymsu są cztery łokcie, szerokość zaś wynosi jeden łokieć.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2024-04-29T01:52:12Z</dcterms:modified>
</cp:coreProperties>
</file>