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sąd, i pozbawią go władzy, aby ją zniszczyć i zniweczyć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dojdzie do sądu, pozbawią go władzy, aby ją ostatecznie zniszczyć i zniweczyć.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 i tam odbiorą mu władzę, aby została zniszczona i wytracona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sąd, a tam władzę jego odejmą, aby był zniszczony i wytracony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zasiędzie sąd, aby była odjęta moc i był zstart, i zginął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odbędzie się sąd i odbiorą mu władzę, by go zniszczyć i zniweczyć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odbędzie się sąd i pozbawią go władzy, aby ją ostatecznie zniszczyć i obalić.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sąd, który pozbawi go władzy, aby go zniszczyć i zniweczyć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Zasiądzie sąd i odbierze mu władzę. Zostanie on zniszczony i zatracony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sąd zasiądzie. Zostanie [mu] odebrana jego władza, aby została zniszczona i zatracona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 сяде і відставлять владу, щоб знищити і вигубити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 oraz odejmą jego władzę, by był zniszczony i zniknął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zasiadł Sąd, i w końcu odebrano mu panowanie, aby go unicestwić i doszczętnie zgładzić.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2024-04-27T22:18:46Z</dcterms:modified>
</cp:coreProperties>
</file>