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to królestwo Grecji. Wielki róg między jego oczami, to jej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kosmaty kozioł to król Grecji, a ten wielki róg między jego oczami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kozieł kosmaty jest król Grecki, a ten róg wielki, który jest między oczyma jego,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kozieł kóz jest Grecki, a róg wielki, który był między oczyma jego, ten jest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zaś - króla Jawanu, a wielki róg między jego oczami - pierwszego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kozioł, to król grecki, a wielki róg, który jest między jego oczami,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kosmaty kozioł zaś – króla Grecji, a wielki róg między jego oczami – największego z jej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to król Jawanu; róg wielki między jego oczami - to król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porośnięty sierścią to król Jawanu; wielki róg, który jest między jego oczami, to jest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козел з кіз, грецький цар. І великий ріг, що був посеред його очей, це перший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włochaty kozioł, to król Jawana; zaś ten wielki róg, co jest pomiędzy jego oczyma – to pierwszy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Włochaty kozioł to król Grecji; a wielki róg, który był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2024-04-27T08:23:12Z</dcterms:modified>
</cp:coreProperties>
</file>