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wyćwiczoną jałówką, lubiącą młócić – a Ja przełożę solidne jarzmo przez jej kark.* Zaprzęgnę Efraima! Juda będzie orał, a Jakub mu bronował.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solidne jarzmo, </w:t>
      </w:r>
      <w:r>
        <w:rPr>
          <w:rtl/>
        </w:rPr>
        <w:t>עֹל־טּוב</w:t>
      </w:r>
      <w:r>
        <w:rPr>
          <w:rtl w:val="0"/>
        </w:rPr>
        <w:t xml:space="preserve"> (‘ol tuw), por. BHS. Wg MT: nad pięknem, </w:t>
      </w:r>
      <w:r>
        <w:rPr>
          <w:rtl/>
        </w:rPr>
        <w:t>עַל־טּוב</w:t>
      </w:r>
      <w:r>
        <w:rPr>
          <w:rtl w:val="0"/>
        </w:rPr>
        <w:t xml:space="preserve"> (‘al tuw): a Ja przełożę nad pięknem jej karku.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2024-04-29T00:09:03Z</dcterms:modified>
</cp:coreProperties>
</file>