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klepiska i tłocznie już ich nie wykarmią, a moszcz okaże się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Bojewisko ani prasa nie będzie ich żywiła, a moszcz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Bojowisku i prasa nie będzie karmiła ich i wino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Klepiska, tłocznie nie zaspokoją ich głodu, 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wino zdradzi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żywić, a moszcz ich rozczaruje.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żywiły, a młodego wina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kadź nie będą ich żywiły, a moszcz zawiedzie ich [nadzieje].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Тік і точило їх не пізнали, і вино їм збрехало.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klepisko i tłocznia ich nie pożywi, a moszcz ich zwiedzie.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winna nie dają im pokarmu, a słodkie wino ich rozczarowuje.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2024-05-18T11:05:59Z</dcterms:modified>
</cp:coreProperties>
</file>