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Wyglądem przypominają konie, a pędzą jak rumaki.*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wyglądem przypomina konie, pędzi niczym rumaki!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 jest podobny do wyglądu koni i pobiegną jak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 ich jest jako kształt koni, a tak pobieżą jako 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widzenie koni, widzenie ich, a jako jezdni tak pobieżą.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podobny do wyglądu koni, a biegną jak rumaki,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Wyglądają jak konie, a biegną jak rumaki.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koni, pędzą jak rumaki,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 podobny do koni, a pędzą jak jeźdźcy,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do koni, pędzą jak rumaki;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вид як видіння коней, і переслідуватимуть так як вершники.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ego spojrzenie jak spojrzenie koni i pędzą jak rumaki.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”Ich wygląd przypomina wygląd koni, a biegną jak rumaki.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jeźdźcy.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2024-05-02T06:56:25Z</dcterms:modified>
</cp:coreProperties>
</file>