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pijecie wino ze (złotych) czasz* i namaszczacie się najlepszymi olejkami, lecz nie bolejecie** nad klęską Józefa!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pijecie wino złotymi czaszami i namaszczacie się najlepszymi olejkami, lecz nie bolejecie nad klęską Józefa!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pijecie wino z czasz i namaszczacie się drogimi maściami, a nie bolejecie nad utrapieniem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pijacie wino czaszami, a drogiemi się maściami namazujecie, i nie bolejecie nad utrapieniem Józefowem.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piją czaszami wino a przedniejszym się olejkiem namazują, a nic się nie użalili skruszenia Jozefowego.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czaszami wino i najlepszym olejkiem się namaszczają, a nic się nie martwią upadkiem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wino z czasz ofiarnych i namaszczają się najlepszymi olejkami, lecz nie boleją nad zgubą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z pucharów wino i namaszczają się najprzedniejszymi olejkami, ale nie martwią się upadkiem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wino z wielkich kielichów, najlepszymi olejkami się namaszczają i nie martwią się wcale upadkiem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popijają wino z kielichów [b] i namaszczają się najdelikatniejszym olejkiem; [(13)] radują się z powodu Lo-Debar i powiadają: ”Czyż nie zdobyliśmy Karnajim własnymi siłami?” - [c] ale zagładą Józefa się nie przejmują.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пєте ціджене вино і намазуєтеся найкращим миром і не потерпіли ні трохи зза розбиття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wielkich kielichów zapijają wino oraz namaszczają się najprzedniejszym olejkiem – lecz nad pogromem Josefa nie boleją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wino z czasz, a namaszczają się najwyborniejszymi olejkami i nie dotknęła ich choroba podczas nieszczęścia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złotych czasz, </w:t>
      </w:r>
      <w:r>
        <w:rPr>
          <w:rtl/>
        </w:rPr>
        <w:t>מִזְרָק</w:t>
      </w:r>
      <w:r>
        <w:rPr>
          <w:rtl w:val="0"/>
        </w:rPr>
        <w:t xml:space="preserve"> (mizraq), lp, l. czara (do kropienia, mieszania l. potrząsania) wina, złota czara do użytku świątynnego, być może większa od zwykłego kielicha (zob. &lt;x&gt;20 27:3&lt;/x&gt;;&lt;x&gt;20 38:3&lt;/x&gt;; &lt;x&gt;40 4:14&lt;/x&gt;; &lt;x&gt;110 7:50&lt;/x&gt;; &lt;x&gt;160 7:70&lt;/x&gt;). Lub: (1) z czasz świątynnych, (2) czaszami ofiarnymi; &lt;x&gt;370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boleją, przejmują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2024-04-27T15:22:40Z</dcterms:modified>
</cp:coreProperties>
</file>