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Abdiasza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49"/>
        <w:gridCol w:w="68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jak piliście na mojej świętej górze, tak pić będą stale wszystkie narody; będą pić i łykać,* ** i stanie się z nimi tak, jak gdyby ich nie było.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siorbać, chłeptać.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51:17-23&lt;/x&gt;; &lt;x&gt;300 25:15-29&lt;/x&gt;; &lt;x&gt;330 23:31-34&lt;/x&gt;; &lt;x&gt;730 14:10&lt;/x&gt;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2024-04-26T18:38:45Z</dcterms:modified>
</cp:coreProperties>
</file>