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Manassesa. Księciem synów Manassesa będzie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miejsce zajmie plemię Manassesa. Księciem synów Manassesa będzie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niego pokolenie Manassesa, a wodzem synów Manassesa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pokolenie Manasesowe, a hetmanem nad syny Manasesowymi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pokolenie synów Manasse, których hetman był Gamaliel, syn Fadasur,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pokolenie Manassesa: wodzem synów Manassesa będzie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Manassesa, wodzem zaś synów Manassesa będzie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Manassesa. Wodzem potomków Manassesa będzie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rozbije obóz plemię Manassesa. Wodzem potomków Manassesa będzie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pokolenie Manassego. Wodzem synów Manassego będzie Gamliel, syn Pedahcura,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obozuje plemię Menaszego. Przywódcą potomków Menaszego - Gamliel,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(них), племя Манассії, і старшина синів Манассії Гамаліїл син Фадасура.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 nim pokolenie Menaszy; a wodzem synów Menaszy będzie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będzie plemię Manassesa, a naczelnikiem synów Manassesa jest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2024-04-29T13:02:04Z</dcterms:modified>
</cp:coreProperties>
</file>