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Issachara książę Paltiel, syn Azana;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2024-04-29T11:43:35Z</dcterms:modified>
</cp:coreProperties>
</file>