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uderzenia a mścicielem krwi, według tych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2024-05-03T20:24:46Z</dcterms:modified>
</cp:coreProperties>
</file>