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stało się Słowo JAHWE do Aggeusza dwudziestego czwartego (dnia tego) miesiąca: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powtórnie, w dwudziestym czwartym dniu dziewiątego miesiąca JAHWE skierował do Aggeusza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słowo JAHWE doszło po raz drugi do Aggeusza dnia dwudziestego czwartego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jeszcze jest nasienie w szpichlerzu? I owszem, ani macica winna, ani figowe ani granatowe ani oliwne drzewo nie wydały owocu; lecz ode dnia tego będę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już nasienie wzrosło, a jeszcze winnica i figa, i granatowe jabłka, i drzewo oliwne nie zakwitło? Ode dnia tego błogosławić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Pan skierował te słowa do Aggeusza dnia dwudziestego czwartego [tego] miesiąca: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doszło Aggeusza słowo Pana dwudziestego czwartego dnia tego miesiąca: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tego miesiąca ponownie zostało skierowane słowo Pana do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tego miesiąca po raz drugi przemówił JAHWE do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 [tegoż] miesiąca przemówił Jahwe po raz wtóry przez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господнє слово вдруге до пророка Ангея в двадцять четвертому (дні) місяця,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dwudziestego czwartego dnia tego miesiąca, po raz drugi doszło Aggeusza słowo WIEKUISTEGO,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czwartego dnia tego miesiąca po raz drugi doszło do Aggeusza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2024-04-26T19:13:39Z</dcterms:modified>
</cp:coreProperties>
</file>