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Nie mamy nic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oni rzekli: Nie mamy tu,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tu, jedno pięcioro chleba a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Mamy tutaj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więcej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„Mamy tylko pięć chlebów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odpowiedzieli: „Mamy tu tylko pięć chlebów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stwierdzili: - Oprócz pięciu bochenków chleba i dwóch ryb niczego przy sobie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Mamy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кажуть Йому: Маємо тут хіба п'ять хлібів та дві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powiadają mu: Nie mamy bezpośrednio tutaj, jeżeli nie pięć chleby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powiedzieli: Nie mamy tutaj niczego,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"Mamy ze sobą jedynie pięć chlebów i dwie ryby"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”nie mamy tu nic oprócz pięciu chlebów i dwóch ryb”.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co?!—wykrzyknęli. —Nic nie mamy! Tylko pięć chlebów i dwie ryby!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2024-04-26T13:24:08Z</dcterms:modified>
</cp:coreProperties>
</file>