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8"/>
        <w:gridCol w:w="4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z małych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nie jest wolą waszego Ojca w niebie, aby zginął jeden z tych małych.*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nie jest wolą Ojca mego w niebiosach, aby zginął jeden (z) małych tych.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Taka nie jest wola wobec Ojca waszego w niebiosach aby zginąłby jeden (z) małych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18:23&lt;/x&gt;; &lt;x&gt;500 6:39&lt;/x&gt;; &lt;x&gt;500 17:12&lt;/x&gt;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"stałoby się 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2024-04-27T05:03:48Z</dcterms:modified>
</cp:coreProperties>
</file>