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całe miasto wyszło do Jezusa, a gdy Go zobaczyli, poprosili,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Jezusowi na spotkanie, a ujrzawszy go, 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miasto wyszło przeciwko Jezusowi, a ujrzawszy go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miasto wyszło przeciwko Jezusowi: i ujźrzawszy go,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Jezusa; a gdy Go ujrzeli, prosili, żeby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Jezusa, a ujrzawszy go, prosili,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 spotkanie. Gdy Go zobaczyli, prosili, aby opuścił 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wyszli Jezusowi naprzeciw, a gdy Go zobaczyli, prosili, żeby opuścił ich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naprzeciw Jezusowi. Kiedy Go zobaczyli, poprosili,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miasta wyszli na spotkanie Jezusa, a gdy go zobaczyli, błagali, aby odszedł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naprzeciw, a zobaczywszy Go poprosili, aby odszedł z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усе місто вийшло назустріч Ісусові і, побачивши Його, благали, щоб відійшов з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wszystko to miasto wyszło do podspotkania Iesusowi, i ujrzawszy go przyzwali żeby w jakiś sposób przestąpiłby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całe miasto wyszło na spotkanie Jezusowi, i kiedy go ujrzeli wzywali,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na spotkanie Jeszui. Kiedy Go ujrzeli, błagali, aby opuścił ich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Jezusowi na spotkanie; a ujrzawszy go, usilnie prosili, żeby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wyszło Jezusowi na spotkanie. Gdy Go zobaczyli, zaczęli prosić, aby odszedł z ich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2024-04-20T06:11:30Z</dcterms:modified>
</cp:coreProperties>
</file>