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1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by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was, (by) (zostaliście)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(by) zostać rybakami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2024-04-26T03:20:45Z</dcterms:modified>
</cp:coreProperties>
</file>