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z was osioł lub wół do studni wpadnie i nie zaraz wyciągnie 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Kto z was, jeśli mu syn* lub bydlę wpadnie do studni, nie wyciąga go natychmiast, (nawet) w dzień szabatu?**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z was syn lub wół do studni wpadnie, i nie zaraz wyciągnie go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(z) was osioł lub wół do studni wpadnie i nie zaraz wyciągnie go w dniu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syn, υἱὸς, P 45 75 (III); osioł, ὄνος, </w:t>
      </w:r>
      <w:r>
        <w:rPr>
          <w:rtl/>
        </w:rPr>
        <w:t>א</w:t>
      </w:r>
      <w:r>
        <w:rPr>
          <w:rtl w:val="0"/>
        </w:rPr>
        <w:t xml:space="preserve"> (IV); osioł syn, ονος υιος, Θ (IX); owca, προβατον D (V); &lt;x&gt;490 14:5&lt;/x&gt;L.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2024-05-06T11:34:52Z</dcterms:modified>
</cp:coreProperties>
</file>