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9"/>
        <w:gridCol w:w="3887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ogłosić rok Pana przychylny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przychylności Pana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(by) ogłosić rok Pana łaskawy*.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ogłosić rok Pana przychylny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rok przychylności Pana, ἐνιαυτὸν κυρίου δεκτόν, l. rok Pana przychylny. Cytat, wolny, za G, z &lt;x&gt;290 61:1-2&lt;/x&gt;, lecz: Jedno wyrażenie z &lt;x&gt;290 61:1&lt;/x&gt; zostało pominięte, choć poświadcza je klk mss. W cytacie jest jedno wyrażenie z &lt;x&gt;290 58:6&lt;/x&gt;, dotyczące wolności dla zgnębionych. Jest to opis roku jubileuszowego, gdy anulowano długi (&lt;x&gt;30 25:8-17&lt;/x&gt;). W takich kategoriach Jezus ukazuje zbawienie. W metaforze nie chodzi dosłownie o rok, lecz o bliżej nieokreślony odcinek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25:10&lt;/x&gt;; &lt;x&gt;230 102:20&lt;/x&gt;; 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"rocznica Pana przyjęta" (jubileusz?).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2024-04-29T21:18:28Z</dcterms:modified>
</cp:coreProperties>
</file>