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zdumieni Jego nauczaniem, ponieważ swoje słowa wypowiadał jako ktoś władny spełnić to,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bo była mocna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bo była z władzą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gdyż słowo Jego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ponieważ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 powodu Jego nauki, gdyż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zdziwienie, gdyż Jego słowo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zdumieni Jego nauką, że mówił z takim autorytetem.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Zadziwił tam wszystkich swoją nauką, bo wyczuwali w jego słowach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дивувалися з навчання його, бо слово його мало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zależnie na tej nauce jego, że w niewiadomej samowolnej władzy wybycia na zewnątrz był ten odwzorowany wniosek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zdumiewali się nad jego nauka, bo jego słowo było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tym, jak nauczał, bo w Jego słowie brzmiała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niezmiernie zdumieni jego sposobem nauczania, gdyż jego mowa świadczyła o tym, że posiada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Go byli pełni zdumienia, bo Jezus przemawiał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2024-04-29T20:43:21Z</dcterms:modified>
</cp:coreProperties>
</file>