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poślą starsi jego miasta i wezmą go stamtąd, oddadzą go w rękę mściciela krwi – i (zabójca)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zostanie uśmiercony, </w:t>
      </w:r>
      <w:r>
        <w:rPr>
          <w:rtl/>
        </w:rPr>
        <w:t>והומת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2024-04-28T09:24:10Z</dcterms:modified>
</cp:coreProperties>
</file>