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(posiadłości) swojego bliźniego.*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2024-04-29T12:29:16Z</dcterms:modified>
</cp:coreProperties>
</file>