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bydło natomiast i łup z tych miast zagarnęliśmy*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całe bydło i bogactwa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bydło i łupy z miast zgarnęliśmy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wszystkie bydła i łupy z miast rozebraliśmy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bydło i korzyści miast rozebraliśmy.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zwierzęta i łup z miasta zostawiliśmy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bydło i łupy z tych miast zatrzymaliśmy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bydło i łupy z miast zagrabiliśmy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natomiast i łupy z miast wzięliśmy dla siebie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zaś i łupy z miast zagarnęliśmy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całe bydło i łup z tych miast wzięliśmy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собі в полон ввесь скот і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wszelkie bydło i łupy miast zagrabiliśmy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zwierzęta domowe i łup z miast wzięliśmy sobie jako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zagarnęliśmy, ּ</w:t>
      </w:r>
      <w:r>
        <w:rPr>
          <w:rtl/>
        </w:rPr>
        <w:t>בַּזֹונּו</w:t>
      </w:r>
      <w:r>
        <w:rPr>
          <w:rtl w:val="0"/>
        </w:rPr>
        <w:t xml:space="preserve"> ; wg PS: </w:t>
      </w:r>
      <w:r>
        <w:rPr>
          <w:rtl/>
        </w:rPr>
        <w:t>בזזנו</w:t>
      </w:r>
      <w:r>
        <w:rPr>
          <w:rtl w:val="0"/>
        </w:rPr>
        <w:t xml:space="preserve"> , zob. &lt;x&gt;50 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2024-04-29T19:18:16Z</dcterms:modified>
</cp:coreProperties>
</file>