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― Jezus osiołka, usiadł na nim,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tym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znalazł osiołka i wsiadł na niego –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Jezus osiołka, usiadł na niego, jako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tak,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 osiołka i wsiadł na niego —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znalazłszy oślątko, wsiadł na nie,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dostawszy Jezus oślęcia, wsiadł na nie, jako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Jezus osiełka, i wsiadł nań, jako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znalazł osiołka, dosiadł go,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znalazłszy oślę, wsiadł na nie, jak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 osiołka i wsiadł na niego, zgodnie z tym, co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znalazł osiołka i wsiadł na niego - zgodnie z tym, co zapisano: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znalazłszy osiołka, dosiadł go, zgodnie z tym, co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znalazł osiołka i wsiadł na niego. Tak bowiem napisano: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znalazłszy osiołka wsiadł na niego zgodnie z tym, co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Ісус, знайшовши осля, сів на нього, - згідно з написаним: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Iesus jakieś młode oślę, osiadł dla aktywnego związku na nie, z góry tak jak jest od przeszłości pismem odwzorowane: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znalazł osiołka, po czym usiadł na niego,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źrebię oślicy, Jeszua wsiadł na nie, tak jak mówi Tanach: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Jezus znalazł oślę, wsiadł na nie,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dosiadł osiołka i jechał na nim, spełniając w ten sposób zapowiedź Pisma: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2024-03-29T02:22:26Z</dcterms:modified>
</cp:coreProperties>
</file>