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5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 nie, że o ― ubogich martwił się on, ale że złodziejem był i ― szkatułkę mając,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wrzucane zabierał.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nie dlatego, że zależało mu na ubogich, ale dlatego, że był złodziejem, a mając sakiewkę,* podkradał to, co zostało wrzucone.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to, nie że o biednych martwił się on, ale że złodziejem był i sakiewkę mając, (co) rzucane zabierał.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że o ubogich martwił się on ale że złodziej był i sakiewkę miał i które jest rzucane zabierał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nie z troski o ubogich, lecz dlatego, że był złodziejem. A ponieważ opiekował się sakiewką, podkradał z tego, co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nie dlatego, że troszczył się o ubogich, ale ponieważ był złodziejem i miał sakiewkę, a nosił to, co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niej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miał, a cokolwiek włożono,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mówił, nie iżby miał pieczą o ubogich, ale iż był złodziejem, i mieszek mając, co wkładano, nosił.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dbał o biednych, ale ponieważ był złodziejem i mając trzos, wykradał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rzekł nie dlatego, iż się troszczył o ubogich, lecz ponieważ był złodziejem, i mając sakiewkę, sprzeniewierzał to, co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to nie dlatego, że troszczył się o ubogich, ale dlatego, że był złodziejem i mając sakiewkę, wykradał z niej to, co składano.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dlatego, że zależało mu na ubogich, lecz dlatego, że był złodziejem. Mając bowiem sakiewkę, zabierał wkładane do niej datki.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powiedział tak nie dlatego, że naprawdę mu zależało na ubogich, ale że był złodziejem i mając trzos, podkradał to, co w nim składano.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powiedział tego w trosce o biednych, lecz dlatego, że był złodziejem i nosząc sakiewkę ze wspólnymi pieniędzmi, przywłaszczał sobie z tego, co tam włożono.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nie dlatego, że troszczył się o ubogich, ale dlatego, że był złodziejem i mając trzos, podkradał z tego, co doń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сказав це не тому, що журився бідними, але що був злодієм і, маючи калиту, носив те, що вкидали.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to właśnie nie że około żebrzących była dbałość jemu, ale że kradzieżca był i pochwę na języki mając te rzucane dźwigał.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 to nie dlatego, że on się troszczył o ubogich, ale ponieważ był złodziejem i mając sakiewkę, zabierał zdeponowane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nie z troski o ubogich, ale dlatego, że był złodziejem. Odpowiadał za wspólną kiesę i miał zwyczaj z niej podkradać.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to jednak nie dlatego, że się troszczył o biednych, lecz dlatego, że był złodziejem, a miał szkatułkę i podbierał pieniądze, które do niej wkładano.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jednak nie z troski o biednych, ale dlatego, że był złodziejem. Jako skarbnik trzymał wspólną kasę i wykradał z niej pieniądze.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2024-04-26T09:28:36Z</dcterms:modified>
</cp:coreProperties>
</file>