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7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sąd uczynić, gdyż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sądu,* ponieważ jest (On) Synem Człowieczym.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władzę dał mu sąd czynić, bo Synem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władzę dał Mu i sąd czynić ponieważ Syn człowieka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powierzył Mu władzę sprawowania sądu, ponieważ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wykonywania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moc i sąd czynić;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władzą sąd czynić, iż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wykonywania sądu,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 Mu również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Dał Mu również władzę sprawowania sądu,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Oddał mu też władzę sądzenia, ponieważ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bo jest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дав владу йому [і] суд чинити, бо він є Людським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nieokreśloną samowolną władzę do wybycia na zewnątrz dał mu nieokreślone rozstrzygnięcie czynić, że nieokreślony syn nieokreślonego człowieka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czynić sąd, ponieważ jest Synem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dokonywania sądu, bo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mu władzę sądzenia, gdyż jest on Synem Człowieczym.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Mu też władzę sądzenia, ponieważ jest On Synem Człowieczym.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7:13-14&lt;/x&gt;; &lt;x&gt;500 5:22&lt;/x&gt;; &lt;x&gt;500 9:39&lt;/x&gt;; &lt;x&gt;510 10:42&lt;/x&gt;; &lt;x&gt;510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2024-04-26T01:15:39Z</dcterms:modified>
</cp:coreProperties>
</file>