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1"/>
        <w:gridCol w:w="3158"/>
        <w:gridCol w:w="4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przeczytaniu zaś ucieszyli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Odczytawszy zaś uradowali się z powodu (tej) zachęty.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Przeczytawszy zaś uradowali się z powodu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zachęcająca treść ucieszyła zebranych.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przeczytali, uradowali się z tego pocieszania.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przeczytawszy, radowali się z onej pociechy.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przeczytawszy, uradowali się z pocieszenia.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został odczytany, uradowali się jego pocieszającą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przeczytali, uradowali się jego zachęcającą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przeczytali, uradowali się z jego zachęcającej treści.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przeczytano, jego pokrzepiająca treść ucieszyła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ucieszyli się takim jego pouczeniem.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przeczytaniu listu, ucieszyli się z pomyślnych wiadomości.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Przeczytano go i uradowano się jego pocieszającą treścią.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Прочитавши ж, зраділи і втішились.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oni po odczytaniu, uradowali się z powodu 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jego odczytaniu zachwycano się płynącym z niego pokrzepieniem.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zaś, przeczytawszy go, uradowali się z tej zachęty.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przeczytano, zapanowała wielka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2024-04-19T23:02:51Z</dcterms:modified>
</cp:coreProperties>
</file>