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Assos, już razem z nim,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zszedł w Assonie, wziąwszy go, przyjechaliśmy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nas przyszedł w Assonie, wziąwszy go, przyjachaliśmy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go.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zabrawszy go, przybyliśmy do Mitylene.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spotkał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zabraliśmy go na statek i razem dotarliśmy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 w Assos odnalazł, zabraliśmy go i popłynęliśmy do Mityleny.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spotkaniu się w Assos zabraliśmy go na pokład i razem dotarliśmy do Mitylene,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wzięliśmy go ze sobą i przybyliśmy do Mityleny,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пристав до нас в Асоні, ми взяли його та прибули до Мітилени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spotkaniu z nami w Assos, wzięliśmy go i wyruszyliśmy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spotkał w Assos, zabraliśmy go na pokład i popłynęliśmy dalej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 nas dołączył w Assos, wzięliśmy go na pokład i udaliśmy się do Mityleny;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planem, spotkaliśmy się z nim w Assos, zabraliśmy go na pokład i popłynęliśmy do Mityleny.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2024-04-26T08:31:52Z</dcterms:modified>
</cp:coreProperties>
</file>