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4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znalezieniu zaś statku płynącego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statek przeprawiający się ku Fenicji, wszedłszy wypłynęliśmy.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przeprawiający się do Fenicji wsiadłszy zostaliśmy wyprowadzonymi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Patarze znaleźliśmy statek udający się w rejs do Fenicji. Weszliśmy na pokład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statek, który miał płynąć do Fenicji, wsiedliśmy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znalazłszy okręt, który miał płynąć do Fenicyi, wsiadłszy weń, jechaliśmy.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znalazszy okręt, który miał płynąć do Feniki, wsiadszy, jachaliśmy.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okręt, który miał płynąć do Fenicji, wsiedliśmy na niego i 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statek, który płynął do Fenicji, wsiedliśmy nań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statek, który miał płynąć do Fenicji, wsiedliśmy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znaleźliśmy statek, który płynął do Fenicji. Wsiedliśmy na niego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znaleźliśmy statek udający się bezpośrednio do Fenicji, zaokrętowaliśmy się i odpłynęliśmy.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znaleźliśmy statek, który miał płynąć do Fenicji; tym statkiem popłynęliśmy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Natrafiliśmy tam na statek płynący do Fenicji, wsiedliśmy na niego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знайшовши корабель, що плив до Фінікії, увійшли та й попливли.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znaleźliśmy okręt przeprawiający się do Fenicji, wsiedliśmy na niego oraz wypłynęliśmy.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statek przepływający do Fenicji, weszliśmy na pokład i wyruszyliśmy.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statek zmierzający do Fenicji, weszliśmy na pokład i odpłynęliśmy.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natrafiliśmy na statek płynący do Fenicji i wsiedliśmy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2024-04-25T15:39:37Z</dcterms:modified>
</cp:coreProperties>
</file>