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6"/>
        <w:gridCol w:w="53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mi gdy wróciłem do Jeruzalem i modląc się on w świątyni stać się mnie w zdumieniu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wróciłem do Jerozolimy* i modliłem się w świątyni,** że znalazłem się w zachwyceniu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mi, (gdy wróciłem) do Jeruzalem i (gdy modliłem się) ja w świątyni, (że) stać się ja* w uniesieniu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mi gdy wróciłem do Jeruzalem i modląc się on w świątyni stać się mnie w zdumieniu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9:26&lt;/x&gt;; &lt;x&gt;550 1:18-19&lt;/x&gt;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18:10&lt;/x&gt;; &lt;x&gt;510 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"stać się ja" - składniej: "że stałem się ja".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2024-04-24T19:05:58Z</dcterms:modified>
</cp:coreProperties>
</file>