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Z jaką wiadomością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go za rękę, odszedł z nim na bok i zapytał: O czym to masz mi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wziąwszy go za rękę i ustąpiwszy na stronę, wywiadywał się: Cóż to jest, co mi masz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wziąwszy go za rękę, odszedł z nim na stronę i pytał go: Cóż jest, co mi oznajmić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 i odprowadziwszy na bok, dopytywał się: Cóż to masz mi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ujął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dopytywał się: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odprowadził go na bok i zapytał: „Co masz mi do powiedzenia?”.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go za rękę, dowódca odprowadził go na bok i zapytał: „O czym chcesz mnie powiadomić?”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wziął go za rękę, odszedł z nim na bok i zapytał: - Jaką wiadomość mi przynosisz?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kohorty wziął go za rękę, odszedł na bok i zapytał: ʼO czym to masz mnie powiadomić?ʼ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руку й відвівши набік, тисяцький спитав: Що ти маєш мені сповістити?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chwycił jego rękę, wycofał się na odrębny teren, i się pytał: Co to jest, co mi masz oznajmić?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wziął go za rękę, odszedł z nim na bok i spytał: "Co takiego masz mi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wziął go za rękę i odszedłszy, zaczął wypytywać na osobności: ”Co masz mi powiedzieć?”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wziął chłopca za rękę, odprowadził na bok i zapytał: —O czym chcesz mi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2024-04-18T19:53:29Z</dcterms:modified>
</cp:coreProperties>
</file>