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8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kary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więźnia,* a nie podać wysuwanych przeciw niemu zarzutów.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Nierozumne bowiem mi wydaje się, (by) posyłając uwięzionego, nie i przeciw niemu oskarżenia oznaczyć".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Nierozumne bowiem mi zdaje się posyłając więźnia aby nie i przeciw niemu przyczyny (kary) zaznaczyć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bowiem wydaje mi się posyłać więźnia bez podania wysuwanych przeciwko niemu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niesłuszna widzi, posłać więźnia, a tego, o co go obwiniają, nie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się bezrozumna widzi posłać więźnia, a nie oznajmić obwinienia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posyłać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rzeczą nierozsądną posłać więźnia, a nie podać, o co się go 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Wydaje mi się bowiem nierozsądne posłać więźnia bez podania stawianych mu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rzeczą nierozsądną posyłać więźnia bez wyraźnego określenia stawianych mu zarzutów”.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bezsensowne bowiem uważam wysyłać więźnia, a nie przedstawić mu zarzutów”.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bowiem za rzecz nierozsądną odsyłać więźnia bez wyraźnego określenia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czymś nierozsądnym posyłać więźnia nie podając, o co się go oskarżaʼ.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здається мені недоречним послати в'язня, не зазначивши обвинувачення проти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nierozumne, by wysyłając męża, nie wskazać przeciwko niemu oskarżenia.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Nierozsądnym wydaje mi się przekazywanie więźnia bez wskazania, jakie są przeciw niemu zarzuty".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wydaje mi się nierozsądne wysłać więźnia, a nie wskazać na podnoszone przeciwko niemu zarzuty”.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byłoby bowiem wysyłać więźnia do cezara, nie podając, o co się go oskarża.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2024-04-20T07:41:42Z</dcterms:modified>
</cp:coreProperties>
</file>