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jest tym kamieniem, który odrzuciliście wy, budujący, a 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 kamieniem odrzuconym przez was, budujących,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kamień on wzgardzony od was budujących, który się 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kamień, który jest odrzucony od was budujących, który się zstał na głowę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 budujących, tym, który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owym kamieniem odrzuconym przez was, budujących,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kamieniem, odrzuconym przez was budujących, Tym, który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kamieniem odrzuconym przez was, budowniczych. Ale właśnie On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przez was budowniczych z pogardą odrzuconym, a jednak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kamieniem odrzuconym przez was, budowniczych; mimo to stał się kamieniem węgielnym.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ʼstał się kamieniem węgielnym odrzuconym przez budowniczychʼ.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камінь, знехтуваний вами, будівничими, камінь, що став наріжним.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owym kamieniem, co przez was, budujących, został wzięty za nic, a który stał się dla kamienia węgielnego.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Jeszua jest kamieniem odrzuconym przez was, budowniczych, który stał się kamieniem węgielnym. W nikim innym nie ma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ʼkamieniem, który przez was, budowniczych, został poczytany za nic, a który stał się głowicą węglaʼ.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zapowiedzianym w Piśmie: „Kamieniem, odrzuconym przez budujących, który stał się kamieniem węgielnym, najważniejszym w całym budynku!”.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2024-04-25T17:15:49Z</dcterms:modified>
</cp:coreProperties>
</file>