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Szanowali go zaś dlatego, że przez dłuższy czas zadziwiał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liczyli się z nim dlatego, że od dłuższego czasu mamił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oglądali się nań przeto, iż je od niemałego czasu mamił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go, przeto iż od dawnego czasu poszalił je był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wprawiał ich w podziw swoimi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 się zaś z nim dlatego, że od dłuższego czasu wprawiał ich w zachwyt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zachwycał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niego, bo już od dłuższego czasu zadziwiał ich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nim, bo przez długi czas zadziwiał ich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Poważali go dlatego, że od dłuższego czasu zadziwiał ich swymi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 słuchali, zwodził ich bowiem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його, бо довго захоплював їх чарами.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kierowali się nim z tego powodu, że od dłuższego czasu zdumiewał ich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nim, bo już od dłuższego czasu zdumiewał ich swą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zważali na niego, gdyż już dość długo zadziwiał ich swymi sztukami magicznymi.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Liczono się z nim, ponieważ już od dłuższego czasu ludzie byli zdumieni jego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2024-04-25T12:56:21Z</dcterms:modified>
</cp:coreProperties>
</file>