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Myślący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Panu myśli; a ― jedzący Panu je, dziękuje bowiem ― Bogu; a ― nie jedzący Panu nie je, i dziękuje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o dniu Panu myśli i nie myślący dzień Panu nie myśli jedzący Panu je dziękuje bowiem Bogu i nie jedzący Panu nie je i dziękuje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wyróżnia dzień, wyróżnia dla Pana; i kto jada, jada dla Pana, dziękuje bowiem Bogu;* a kto nie jada, nie jada dla Pana – i też dziękuje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Myślący (o) dniu dla Pana myśli; i jedzący (dla) Pana je, dziękuje bowiem Bogu; i nie jedzący (dla) Pana nie je, i dziękuje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(o) dniu Panu myśli i nie myślący dzień Panu nie myśli jedzący Panu je dziękuje bowiem Bogu i nie jedzący Panu nie je i dziękuje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2024-04-27T20:11:55Z</dcterms:modified>
</cp:coreProperties>
</file>