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akt sprawiedliwości Prawa został spełniony w stosunku do 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sprawiedliwość prawa wypełniła się w 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ona sprawiedliwość zakonu była wypełniona w nas, którzy nie według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usprawiedliwienie zakonu wypełniło się w nas, którzy nie podług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to, co nakazuje Prawo, wypełniło się w nas, o ile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słuszne żądania zakonu wykonały się na nas, którzy nie według ciała postępujemy,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czyn Prawa został wypełniony w nas, którzy nie postępujemy według ciała,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nakaz Prawa wypełnił się w nas, którzy nie postępujemy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sprawiedliwość wymagana przez Prawo stała się pełna w nas, postępujących już nie według ciała, lecz według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to uczynił, aby stało się zadość sprawiedliwości według Prawa, ze względu na nas, którzy postępujemy zgodnie z Duchem, a nie z 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nakaz Prawa urzeczywistnił się w nas, którzy nie kierujemy się pragnieniami ciała, lecz nakazami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виправдання закону виповнилося в нас, що ходимо не за тілом, але за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wyrok Prawa mógł być wypełniony w nas; tych, co żyją nie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sprawiedliwy wymóg Tory wypełnił się w nas, którzy nie żyjemy według tego, czego chce nasza stara natura, ale według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nacechowane prawością wymaganie Prawa spełniło się w nas, którzy nie chodzimy w zgodzie z ciałem, lecz w zgodzie z 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możemy być posłuszni nakazom Prawa, bo poddajemy się Duchowi Świętemu, nie zaś bezsilnemu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2024-04-28T03:24:52Z</dcterms:modified>
</cp:coreProperties>
</file>