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może oko powiedzieć ręce: Nie potrzebuję ciebie. Podobnie głowa stopom: Obejdę się bez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tedy rzec oko ręce: Nie potrzebuję ciebie, albo zaś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może rzec oko ręce: Nie potrzeba mi cię; abo zasię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jesteś mi potrzebna, albo głowa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„Nie potrzebuję ciebie”, ani głowa nogom: „Nie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może oko powiedzieć ręce: „Nie jesteś mi potrzebna”; ani też głowa nogom: „Nie jesteście mi potrzebne”.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oko nie może powiedzieć ręce: "nie jesteś mi potrzebna", ani też głowa nie może powiedzieć nogom: "nie jesteście mi potrzebne".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ʼNie potrzebuję ciebieʼ, ani głowa nogom: ʼNie potrzebuję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 око сказати руці: Ти мені непотрібна. Або знову - голова ногам: Ви мені непотрібні.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nie może powiedzieć ręce: Nie potrzebuję ciebie; lub głowa z kolei nogom: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więc rzec dłoni: "Nie jesteś mi potrzebna", ani głowa stopie: "Nie potrzebuję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ręce: ”Nie potrzebuję cię”; a znowu głowa nie może powiedzieć stopom: ”Nie potrzebuję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nie może powiedzieć do ręki: „Nie potrzebuję cię”, ani głowa do nóg: „Nie jesteście mi potrzebne”.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2024-04-19T11:15:23Z</dcterms:modified>
</cp:coreProperties>
</file>